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6567" w:rsidRPr="00467E38" w:rsidRDefault="005B6567" w:rsidP="00CC1719">
      <w:pPr>
        <w:spacing w:after="0" w:line="240" w:lineRule="auto"/>
        <w:jc w:val="center"/>
        <w:rPr>
          <w:rFonts w:ascii="GHEA Grapalat" w:hAnsi="GHEA Grapalat"/>
          <w:color w:val="000000"/>
          <w:sz w:val="18"/>
          <w:szCs w:val="18"/>
          <w:lang w:val="hy-AM"/>
        </w:rPr>
      </w:pPr>
    </w:p>
    <w:p w:rsidR="005B6567" w:rsidRPr="00E24E0C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E24E0C">
        <w:rPr>
          <w:rFonts w:ascii="GHEA Grapalat" w:hAnsi="GHEA Grapalat"/>
          <w:b/>
          <w:color w:val="000000"/>
          <w:sz w:val="24"/>
          <w:szCs w:val="24"/>
          <w:lang w:val="hy-AM"/>
        </w:rPr>
        <w:t>Նստարան «</w:t>
      </w:r>
      <w:r>
        <w:rPr>
          <w:rFonts w:ascii="GHEA Grapalat" w:hAnsi="GHEA Grapalat"/>
          <w:b/>
          <w:color w:val="000000"/>
          <w:sz w:val="24"/>
          <w:szCs w:val="24"/>
          <w:lang w:val="ru-RU"/>
        </w:rPr>
        <w:t xml:space="preserve"> Հին </w:t>
      </w:r>
      <w:bookmarkStart w:id="0" w:name="_GoBack"/>
      <w:bookmarkEnd w:id="0"/>
      <w:r>
        <w:rPr>
          <w:rFonts w:ascii="GHEA Grapalat" w:hAnsi="GHEA Grapalat"/>
          <w:b/>
          <w:color w:val="000000"/>
          <w:sz w:val="24"/>
          <w:szCs w:val="24"/>
          <w:lang w:val="hy-AM"/>
        </w:rPr>
        <w:t>Էրեբունի</w:t>
      </w:r>
      <w:r w:rsidRPr="00E24E0C">
        <w:rPr>
          <w:rFonts w:ascii="GHEA Grapalat" w:hAnsi="GHEA Grapalat"/>
          <w:b/>
          <w:color w:val="000000"/>
          <w:sz w:val="24"/>
          <w:szCs w:val="24"/>
          <w:lang w:val="hy-AM"/>
        </w:rPr>
        <w:t>» (փայտե և թուջե ձուլվածքով )</w:t>
      </w:r>
    </w:p>
    <w:p w:rsidR="005B6567" w:rsidRPr="00E24E0C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4"/>
          <w:szCs w:val="24"/>
          <w:lang w:val="hy-AM"/>
        </w:rPr>
      </w:pPr>
    </w:p>
    <w:p w:rsidR="005B6567" w:rsidRPr="00E24E0C" w:rsidRDefault="005B6567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ստարանի ոտքերը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</w:rPr>
        <w:t>Նստարանի ոտքերրը թուջե ձուլվածքից (CЧ-10 մակնիշի), կողքերին 3 մմ բարձրություն ունեցող տառերով    գրված   www.ashtarak.am կայքի անվանումը միաձույլ:</w:t>
      </w:r>
      <w:r w:rsidRPr="00326A77"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Ոտքերի ներքնամասում ունենա գետնին ամրացնելու հնարավորություն</w:t>
      </w:r>
      <w:r w:rsidRPr="00326A77"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(անցք Փ7մմ):</w:t>
      </w:r>
      <w:r w:rsidRPr="00A20F3D"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Նստարանի ոտքերը հղկված,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>նախաներկով պատված, ներկված</w:t>
      </w:r>
      <w:r>
        <w:rPr>
          <w:rFonts w:ascii="GHEA Grapalat" w:hAnsi="GHEA Grapalat" w:cs="Sylfaen"/>
          <w:color w:val="000000"/>
          <w:sz w:val="20"/>
          <w:szCs w:val="20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</w:rPr>
        <w:t xml:space="preserve">յուղաներկով (գույնը սև) իսկ www.ashtarak.am -ը` ոսկեգույն:  </w:t>
      </w:r>
    </w:p>
    <w:p w:rsidR="005B6567" w:rsidRPr="00E24E0C" w:rsidRDefault="005B6567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Նստարանի  մեջքի  մասը</w:t>
      </w:r>
    </w:p>
    <w:p w:rsidR="005B6567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Մեջքի մասը թուջե ձուլվածքից (CЧ-10 մակնիշի), հաստություն 9 մմ: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Պատկերը հայկական զարդանախշ</w:t>
      </w:r>
      <w:r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և Աշտարակ քաղաքի զինանշանը: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Պատկերը ներկայացված պատվիրատուի կողմից կամ համաձայնեցված պավիրատուի հետ:</w:t>
      </w:r>
    </w:p>
    <w:p w:rsidR="005B6567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326A77">
        <w:rPr>
          <w:rFonts w:ascii="GHEA Grapalat" w:hAnsi="GHEA Grapalat" w:cs="Sylfaen"/>
          <w:color w:val="000000"/>
          <w:sz w:val="20"/>
          <w:szCs w:val="20"/>
          <w:lang w:val="hy-AM"/>
        </w:rPr>
        <w:t>Աշտարակ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քաղաքի դրոշը և  զինանշանը 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Ձուլվածքը հղկված , նախաներկով պատված, ներկված սև գույնի: </w:t>
      </w:r>
      <w:r>
        <w:rPr>
          <w:rFonts w:ascii="GHEA Grapalat" w:hAnsi="GHEA Grapalat" w:cs="Sylfaen"/>
          <w:color w:val="000000"/>
          <w:sz w:val="20"/>
          <w:szCs w:val="20"/>
          <w:lang w:val="hy-AM"/>
        </w:rPr>
        <w:t>Զ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ինանշանը</w:t>
      </w:r>
      <w:r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ներկված ոսկեգույն: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br/>
        <w:t>Փայտյա մասերը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Փայտ հաճարե խոնավությունը (մինչև 7 ): Բաղկացած է մեջքի հենարանից և նստելատեղից: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Մեջքի հենարան 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Երկարությունը  1800 մմ 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Հաստությունը    40 մմ 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Պատրաստված է մեջքը թուջե ձուլվածքի</w:t>
      </w:r>
      <w:r>
        <w:rPr>
          <w:rFonts w:ascii="GHEA Grapalat" w:hAnsi="GHEA Grapalat" w:cs="Sylfaen"/>
          <w:color w:val="000000"/>
          <w:sz w:val="20"/>
          <w:szCs w:val="20"/>
          <w:lang w:val="hy-AM"/>
        </w:rPr>
        <w:t xml:space="preserve"> </w:t>
      </w: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հենարանը տեղադրելու բացվածքով երկարությունը բացվածքի 1110 մմ</w:t>
      </w:r>
    </w:p>
    <w:p w:rsidR="005B6567" w:rsidRPr="00A20F3D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Վերևի մասը կիսակլոր 52 սմ երկարությամբ</w:t>
      </w:r>
      <w:r w:rsidRPr="00A20F3D">
        <w:rPr>
          <w:rFonts w:ascii="GHEA Grapalat" w:hAnsi="GHEA Grapalat" w:cs="Sylfaen"/>
          <w:color w:val="000000"/>
          <w:sz w:val="20"/>
          <w:szCs w:val="20"/>
          <w:lang w:val="hy-AM"/>
        </w:rPr>
        <w:t>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Նստելամասը բաղկացած է հինգ փայտյա ձողերից ` չափերը 1800x60x40մմ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Նստարանի ամբողջ փայտյա մասերը երանգավորված դեղին-ծիրանագույն և լաքապատված տախտակամածային լաքով: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Նստարանը հավաքված վիճակում պետք է ունենա ամրացման գոտի , որը ձգվում է  ոտքերից դեպի նստելատեղի տակ:Աջ և ձախ կողմում 0.5 " խողովակից 50 սմ  երկարությամբ ամրաններ,որոնք ապահովում են ոտքերի զուգահեռականությունը:</w:t>
      </w:r>
    </w:p>
    <w:p w:rsidR="005B6567" w:rsidRPr="00E24E0C" w:rsidRDefault="005B6567" w:rsidP="00326A77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Մեջքից  դեպի  նստելատեղի  տակի  մասին  միացված են 2 հատ հարթ մետաղյա ամրաններ (25x3մմ), որը ամրացված է նստելատեղի բոլոր 5 փայտյա ձողերին,  որոնք ապահովում են դիմացկունակությունը:</w:t>
      </w:r>
    </w:p>
    <w:p w:rsidR="005B6567" w:rsidRPr="00E24E0C" w:rsidRDefault="005B6567" w:rsidP="00326A77">
      <w:pPr>
        <w:numPr>
          <w:ilvl w:val="0"/>
          <w:numId w:val="9"/>
        </w:numPr>
        <w:spacing w:after="0" w:line="240" w:lineRule="auto"/>
        <w:ind w:hanging="3479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Այլ  պայմաններ</w:t>
      </w:r>
    </w:p>
    <w:p w:rsidR="005B6567" w:rsidRDefault="005B6567" w:rsidP="00326A77">
      <w:pPr>
        <w:spacing w:after="0" w:line="240" w:lineRule="auto"/>
        <w:jc w:val="both"/>
        <w:rPr>
          <w:rFonts w:ascii="Times New Roman" w:hAnsi="Times New Roman" w:cs="Sylfaen"/>
          <w:color w:val="000000"/>
          <w:sz w:val="20"/>
          <w:szCs w:val="20"/>
        </w:rPr>
      </w:pPr>
      <w:r w:rsidRPr="00E24E0C">
        <w:rPr>
          <w:rFonts w:ascii="GHEA Grapalat" w:hAnsi="GHEA Grapalat" w:cs="Sylfaen"/>
          <w:color w:val="000000"/>
          <w:sz w:val="20"/>
          <w:szCs w:val="20"/>
          <w:lang w:val="hy-AM"/>
        </w:rPr>
        <w:t>Նստարանները մատակարարվում են հավաքված վիճակում, փաթեթավորված պոլիէթիլենային թաղանթով:</w:t>
      </w:r>
    </w:p>
    <w:p w:rsidR="005B6567" w:rsidRPr="00691352" w:rsidRDefault="005B6567" w:rsidP="00326A77">
      <w:pPr>
        <w:spacing w:after="0" w:line="240" w:lineRule="auto"/>
        <w:jc w:val="both"/>
        <w:rPr>
          <w:rFonts w:ascii="Times New Roman" w:hAnsi="Times New Roman" w:cs="Sylfaen"/>
          <w:color w:val="000000"/>
          <w:sz w:val="20"/>
          <w:szCs w:val="20"/>
        </w:rPr>
      </w:pPr>
    </w:p>
    <w:p w:rsidR="005B6567" w:rsidRPr="00E24E0C" w:rsidRDefault="005B6567" w:rsidP="00CC1719">
      <w:pPr>
        <w:spacing w:after="0" w:line="240" w:lineRule="auto"/>
        <w:jc w:val="both"/>
        <w:rPr>
          <w:rFonts w:ascii="GHEA Grapalat" w:hAnsi="GHEA Grapalat" w:cs="Sylfaen"/>
          <w:color w:val="000000"/>
          <w:sz w:val="20"/>
          <w:szCs w:val="20"/>
          <w:lang w:val="hy-AM"/>
        </w:rPr>
      </w:pPr>
    </w:p>
    <w:p w:rsidR="005B6567" w:rsidRPr="00E24E0C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20"/>
          <w:szCs w:val="20"/>
        </w:rPr>
      </w:pPr>
    </w:p>
    <w:p w:rsidR="005B6567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</w:rPr>
      </w:pPr>
      <w:r w:rsidRPr="00B5679E">
        <w:rPr>
          <w:rFonts w:ascii="GHEA Grapalat" w:hAnsi="GHEA Grapalat"/>
          <w:b/>
          <w:noProof/>
          <w:color w:val="000000"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72.75pt;height:249pt;visibility:visible">
            <v:imagedata r:id="rId7" o:title=""/>
          </v:shape>
        </w:pict>
      </w:r>
    </w:p>
    <w:p w:rsidR="005B6567" w:rsidRPr="00467E38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</w:rPr>
      </w:pPr>
    </w:p>
    <w:p w:rsidR="005B6567" w:rsidRPr="00467E38" w:rsidRDefault="005B6567" w:rsidP="00CC1719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  <w:lang w:val="es-ES"/>
        </w:rPr>
      </w:pPr>
    </w:p>
    <w:p w:rsidR="005B6567" w:rsidRPr="00343E12" w:rsidRDefault="005B6567" w:rsidP="00EE3463">
      <w:pPr>
        <w:spacing w:after="0" w:line="240" w:lineRule="auto"/>
        <w:jc w:val="center"/>
        <w:rPr>
          <w:rFonts w:ascii="Sylfaen" w:hAnsi="Sylfaen"/>
          <w:color w:val="000000"/>
          <w:sz w:val="18"/>
          <w:szCs w:val="18"/>
          <w:lang w:val="es-ES"/>
        </w:rPr>
      </w:pPr>
    </w:p>
    <w:p w:rsidR="005B6567" w:rsidRPr="00467E38" w:rsidRDefault="005B6567" w:rsidP="00EE3463">
      <w:pPr>
        <w:spacing w:after="0" w:line="240" w:lineRule="auto"/>
        <w:jc w:val="center"/>
        <w:rPr>
          <w:rFonts w:ascii="GHEA Grapalat" w:hAnsi="GHEA Grapalat"/>
          <w:b/>
          <w:color w:val="000000"/>
          <w:lang w:val="es-ES"/>
        </w:rPr>
      </w:pPr>
    </w:p>
    <w:p w:rsidR="005B6567" w:rsidRPr="00467E38" w:rsidRDefault="005B6567" w:rsidP="00691352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</w:rPr>
      </w:pPr>
    </w:p>
    <w:p w:rsidR="005B6567" w:rsidRPr="00467E38" w:rsidRDefault="005B6567" w:rsidP="00691352">
      <w:pPr>
        <w:spacing w:after="0" w:line="240" w:lineRule="auto"/>
        <w:jc w:val="center"/>
        <w:rPr>
          <w:rFonts w:ascii="GHEA Grapalat" w:hAnsi="GHEA Grapalat"/>
          <w:b/>
          <w:color w:val="000000"/>
          <w:sz w:val="18"/>
          <w:szCs w:val="18"/>
          <w:lang w:val="es-ES"/>
        </w:rPr>
      </w:pPr>
    </w:p>
    <w:p w:rsidR="005B6567" w:rsidRPr="00D271E8" w:rsidRDefault="005B6567" w:rsidP="00691352">
      <w:pPr>
        <w:spacing w:after="0" w:line="240" w:lineRule="auto"/>
        <w:jc w:val="center"/>
        <w:rPr>
          <w:rFonts w:ascii="Sylfaen" w:hAnsi="Sylfaen"/>
          <w:color w:val="000000"/>
          <w:sz w:val="18"/>
          <w:szCs w:val="18"/>
          <w:lang w:val="es-ES"/>
        </w:rPr>
      </w:pPr>
      <w:r w:rsidRPr="00B5679E">
        <w:rPr>
          <w:rFonts w:ascii="Sylfaen" w:hAnsi="Sylfaen"/>
          <w:color w:val="000000"/>
          <w:sz w:val="18"/>
          <w:szCs w:val="18"/>
          <w:lang w:val="es-ES"/>
        </w:rPr>
        <w:pict>
          <v:shape id="_x0000_i1026" type="#_x0000_t75" style="width:371.25pt;height:262.5pt">
            <v:imagedata r:id="rId8" o:title=""/>
          </v:shape>
        </w:pict>
      </w:r>
    </w:p>
    <w:p w:rsidR="005B6567" w:rsidRPr="00467E38" w:rsidRDefault="005B6567" w:rsidP="00691352">
      <w:pPr>
        <w:spacing w:after="0" w:line="240" w:lineRule="auto"/>
        <w:jc w:val="center"/>
        <w:rPr>
          <w:rFonts w:ascii="GHEA Grapalat" w:hAnsi="GHEA Grapalat"/>
          <w:b/>
          <w:color w:val="000000"/>
          <w:lang w:val="es-ES"/>
        </w:rPr>
      </w:pPr>
    </w:p>
    <w:p w:rsidR="005B6567" w:rsidRDefault="005B6567" w:rsidP="00691352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  <w:r w:rsidRPr="00B5679E">
        <w:rPr>
          <w:rFonts w:ascii="GHEA Grapalat" w:hAnsi="GHEA Grapalat" w:cs="Sylfaen"/>
          <w:color w:val="000000"/>
          <w:sz w:val="20"/>
          <w:lang w:val="es-ES"/>
        </w:rPr>
        <w:pict>
          <v:shape id="_x0000_i1027" type="#_x0000_t75" style="width:302.25pt;height:213.75pt">
            <v:imagedata r:id="rId9" o:title=""/>
          </v:shape>
        </w:pict>
      </w:r>
    </w:p>
    <w:p w:rsidR="005B6567" w:rsidRDefault="005B6567" w:rsidP="00691352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</w:p>
    <w:p w:rsidR="005B6567" w:rsidRDefault="005B6567" w:rsidP="00691352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</w:p>
    <w:p w:rsidR="005B6567" w:rsidRPr="00467E38" w:rsidRDefault="005B6567" w:rsidP="00CC1719">
      <w:pPr>
        <w:spacing w:after="0" w:line="240" w:lineRule="auto"/>
        <w:jc w:val="right"/>
        <w:rPr>
          <w:rFonts w:ascii="GHEA Grapalat" w:hAnsi="GHEA Grapalat" w:cs="Sylfaen"/>
          <w:color w:val="000000"/>
          <w:sz w:val="20"/>
          <w:lang w:val="es-ES"/>
        </w:rPr>
      </w:pPr>
      <w:r w:rsidRPr="00B5679E">
        <w:rPr>
          <w:rFonts w:ascii="GHEA Grapalat" w:hAnsi="GHEA Grapalat" w:cs="Sylfaen"/>
          <w:color w:val="000000"/>
          <w:sz w:val="20"/>
          <w:lang w:val="es-ES"/>
        </w:rPr>
        <w:pict>
          <v:shape id="_x0000_i1028" type="#_x0000_t75" style="width:344.25pt;height:238.5pt">
            <v:imagedata r:id="rId10" o:title=""/>
          </v:shape>
        </w:pict>
      </w:r>
    </w:p>
    <w:sectPr w:rsidR="005B6567" w:rsidRPr="00467E38" w:rsidSect="00691352">
      <w:pgSz w:w="11906" w:h="16838" w:code="9"/>
      <w:pgMar w:top="360" w:right="1286" w:bottom="180" w:left="1134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6567" w:rsidRDefault="005B6567" w:rsidP="00C21BCE">
      <w:pPr>
        <w:spacing w:after="0" w:line="240" w:lineRule="auto"/>
      </w:pPr>
      <w:r>
        <w:separator/>
      </w:r>
    </w:p>
  </w:endnote>
  <w:endnote w:type="continuationSeparator" w:id="0">
    <w:p w:rsidR="005B6567" w:rsidRDefault="005B6567" w:rsidP="00C21B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AMU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6567" w:rsidRDefault="005B6567" w:rsidP="00C21BCE">
      <w:pPr>
        <w:spacing w:after="0" w:line="240" w:lineRule="auto"/>
      </w:pPr>
      <w:r>
        <w:separator/>
      </w:r>
    </w:p>
  </w:footnote>
  <w:footnote w:type="continuationSeparator" w:id="0">
    <w:p w:rsidR="005B6567" w:rsidRDefault="005B6567" w:rsidP="00C21B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>
    <w:nsid w:val="380E3286"/>
    <w:multiLevelType w:val="hybridMultilevel"/>
    <w:tmpl w:val="7C30BCBE"/>
    <w:lvl w:ilvl="0" w:tplc="7D521D6E">
      <w:start w:val="1"/>
      <w:numFmt w:val="decimal"/>
      <w:lvlText w:val="%1."/>
      <w:lvlJc w:val="left"/>
      <w:pPr>
        <w:ind w:left="3621" w:hanging="360"/>
      </w:pPr>
      <w:rPr>
        <w:rFonts w:ascii="Sylfaen" w:hAnsi="Sylfae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4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6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7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8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9165" w:hanging="180"/>
      </w:pPr>
      <w:rPr>
        <w:rFonts w:cs="Times New Roman"/>
      </w:rPr>
    </w:lvl>
  </w:abstractNum>
  <w:abstractNum w:abstractNumId="2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Times New Roman" w:hint="default"/>
      </w:rPr>
    </w:lvl>
  </w:abstractNum>
  <w:abstractNum w:abstractNumId="3">
    <w:nsid w:val="55D45D5E"/>
    <w:multiLevelType w:val="hybridMultilevel"/>
    <w:tmpl w:val="DBF861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E0EAA4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DCA4038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2F0893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F9E5A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9128CC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EA481A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51ED7B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C461A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5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77F4"/>
    <w:rsid w:val="000076B3"/>
    <w:rsid w:val="000172BA"/>
    <w:rsid w:val="00044368"/>
    <w:rsid w:val="000529CA"/>
    <w:rsid w:val="000605CD"/>
    <w:rsid w:val="00065236"/>
    <w:rsid w:val="00091DC2"/>
    <w:rsid w:val="00091F5F"/>
    <w:rsid w:val="000939FE"/>
    <w:rsid w:val="000A1AE3"/>
    <w:rsid w:val="000C7584"/>
    <w:rsid w:val="000D7FEB"/>
    <w:rsid w:val="000E4E82"/>
    <w:rsid w:val="000E7FF7"/>
    <w:rsid w:val="000F2649"/>
    <w:rsid w:val="000F3227"/>
    <w:rsid w:val="00114FEF"/>
    <w:rsid w:val="001177F4"/>
    <w:rsid w:val="00143FFD"/>
    <w:rsid w:val="0018122B"/>
    <w:rsid w:val="00185920"/>
    <w:rsid w:val="001B01D6"/>
    <w:rsid w:val="001B19BB"/>
    <w:rsid w:val="001C0D1E"/>
    <w:rsid w:val="001C4A3F"/>
    <w:rsid w:val="001D1419"/>
    <w:rsid w:val="001E1552"/>
    <w:rsid w:val="001F3C27"/>
    <w:rsid w:val="00215051"/>
    <w:rsid w:val="0024693B"/>
    <w:rsid w:val="002552F8"/>
    <w:rsid w:val="00271FAB"/>
    <w:rsid w:val="00273EDF"/>
    <w:rsid w:val="00282D32"/>
    <w:rsid w:val="00286B96"/>
    <w:rsid w:val="002F5466"/>
    <w:rsid w:val="00306D91"/>
    <w:rsid w:val="00313E79"/>
    <w:rsid w:val="00326A77"/>
    <w:rsid w:val="0033568A"/>
    <w:rsid w:val="00343E12"/>
    <w:rsid w:val="0037517E"/>
    <w:rsid w:val="00382B6C"/>
    <w:rsid w:val="00382EFD"/>
    <w:rsid w:val="003979AA"/>
    <w:rsid w:val="003A5797"/>
    <w:rsid w:val="003C3700"/>
    <w:rsid w:val="003C555F"/>
    <w:rsid w:val="003D0865"/>
    <w:rsid w:val="003D403B"/>
    <w:rsid w:val="003E4A84"/>
    <w:rsid w:val="00467E38"/>
    <w:rsid w:val="004770C1"/>
    <w:rsid w:val="00477AE5"/>
    <w:rsid w:val="00490BF2"/>
    <w:rsid w:val="004A2851"/>
    <w:rsid w:val="004E2750"/>
    <w:rsid w:val="00505509"/>
    <w:rsid w:val="00506ECC"/>
    <w:rsid w:val="00510A92"/>
    <w:rsid w:val="00517844"/>
    <w:rsid w:val="005260B3"/>
    <w:rsid w:val="00547037"/>
    <w:rsid w:val="00553D1C"/>
    <w:rsid w:val="0057283A"/>
    <w:rsid w:val="005773C7"/>
    <w:rsid w:val="005847E7"/>
    <w:rsid w:val="00584CC3"/>
    <w:rsid w:val="005975B2"/>
    <w:rsid w:val="005B6567"/>
    <w:rsid w:val="005C0898"/>
    <w:rsid w:val="005C3F95"/>
    <w:rsid w:val="005C4D8C"/>
    <w:rsid w:val="005C6179"/>
    <w:rsid w:val="005D0B1D"/>
    <w:rsid w:val="005D38DE"/>
    <w:rsid w:val="006244A2"/>
    <w:rsid w:val="00652E80"/>
    <w:rsid w:val="00662F57"/>
    <w:rsid w:val="00676CB9"/>
    <w:rsid w:val="006820A8"/>
    <w:rsid w:val="006857FB"/>
    <w:rsid w:val="00691352"/>
    <w:rsid w:val="006B6073"/>
    <w:rsid w:val="006B73EA"/>
    <w:rsid w:val="006C2EF1"/>
    <w:rsid w:val="006C7AFF"/>
    <w:rsid w:val="006D3D8D"/>
    <w:rsid w:val="006D5763"/>
    <w:rsid w:val="006E2E3A"/>
    <w:rsid w:val="007160FF"/>
    <w:rsid w:val="00716998"/>
    <w:rsid w:val="00734001"/>
    <w:rsid w:val="00794496"/>
    <w:rsid w:val="007A07BF"/>
    <w:rsid w:val="007A29DF"/>
    <w:rsid w:val="007A6DAD"/>
    <w:rsid w:val="007D222B"/>
    <w:rsid w:val="007E0391"/>
    <w:rsid w:val="007F71E2"/>
    <w:rsid w:val="0080024A"/>
    <w:rsid w:val="00807380"/>
    <w:rsid w:val="00815DB5"/>
    <w:rsid w:val="008252EA"/>
    <w:rsid w:val="008465AF"/>
    <w:rsid w:val="00865CF5"/>
    <w:rsid w:val="00887E48"/>
    <w:rsid w:val="008A6486"/>
    <w:rsid w:val="008A7321"/>
    <w:rsid w:val="008B7AA9"/>
    <w:rsid w:val="008C0D3A"/>
    <w:rsid w:val="008C6EEE"/>
    <w:rsid w:val="008D18DB"/>
    <w:rsid w:val="008D6EB8"/>
    <w:rsid w:val="008E27F0"/>
    <w:rsid w:val="008F4308"/>
    <w:rsid w:val="008F7424"/>
    <w:rsid w:val="00915BA4"/>
    <w:rsid w:val="0094336E"/>
    <w:rsid w:val="00945883"/>
    <w:rsid w:val="009623CE"/>
    <w:rsid w:val="009A197B"/>
    <w:rsid w:val="009C147F"/>
    <w:rsid w:val="009C5C58"/>
    <w:rsid w:val="009E038A"/>
    <w:rsid w:val="009E09CF"/>
    <w:rsid w:val="009E1745"/>
    <w:rsid w:val="00A1176D"/>
    <w:rsid w:val="00A14699"/>
    <w:rsid w:val="00A20F3D"/>
    <w:rsid w:val="00A5207C"/>
    <w:rsid w:val="00A623D6"/>
    <w:rsid w:val="00A73A6B"/>
    <w:rsid w:val="00A73AA2"/>
    <w:rsid w:val="00A95A9F"/>
    <w:rsid w:val="00AA4479"/>
    <w:rsid w:val="00AC265B"/>
    <w:rsid w:val="00AC5E9E"/>
    <w:rsid w:val="00AD2F2C"/>
    <w:rsid w:val="00AE3CC0"/>
    <w:rsid w:val="00AE6D71"/>
    <w:rsid w:val="00AF5F1F"/>
    <w:rsid w:val="00B024D4"/>
    <w:rsid w:val="00B14876"/>
    <w:rsid w:val="00B26D08"/>
    <w:rsid w:val="00B31F99"/>
    <w:rsid w:val="00B326CB"/>
    <w:rsid w:val="00B41248"/>
    <w:rsid w:val="00B463B4"/>
    <w:rsid w:val="00B54B6B"/>
    <w:rsid w:val="00B5679E"/>
    <w:rsid w:val="00B86368"/>
    <w:rsid w:val="00BA30F1"/>
    <w:rsid w:val="00BB01B8"/>
    <w:rsid w:val="00BC5B0D"/>
    <w:rsid w:val="00BD6A5F"/>
    <w:rsid w:val="00BF2221"/>
    <w:rsid w:val="00C21BCE"/>
    <w:rsid w:val="00C44BE0"/>
    <w:rsid w:val="00C45076"/>
    <w:rsid w:val="00C4664E"/>
    <w:rsid w:val="00C62C7C"/>
    <w:rsid w:val="00C82417"/>
    <w:rsid w:val="00C83F9B"/>
    <w:rsid w:val="00CA7B16"/>
    <w:rsid w:val="00CB7EFA"/>
    <w:rsid w:val="00CC1719"/>
    <w:rsid w:val="00CC5CA7"/>
    <w:rsid w:val="00CD35ED"/>
    <w:rsid w:val="00CE5E24"/>
    <w:rsid w:val="00CF2CD8"/>
    <w:rsid w:val="00D165E3"/>
    <w:rsid w:val="00D20A90"/>
    <w:rsid w:val="00D262D6"/>
    <w:rsid w:val="00D271E8"/>
    <w:rsid w:val="00D46D9D"/>
    <w:rsid w:val="00D52BFD"/>
    <w:rsid w:val="00D723B3"/>
    <w:rsid w:val="00DA4AD4"/>
    <w:rsid w:val="00DC471B"/>
    <w:rsid w:val="00DD75A2"/>
    <w:rsid w:val="00DE54CC"/>
    <w:rsid w:val="00DF5280"/>
    <w:rsid w:val="00E02C3D"/>
    <w:rsid w:val="00E02E20"/>
    <w:rsid w:val="00E15650"/>
    <w:rsid w:val="00E21039"/>
    <w:rsid w:val="00E24E0C"/>
    <w:rsid w:val="00E62D83"/>
    <w:rsid w:val="00E76200"/>
    <w:rsid w:val="00E80EA8"/>
    <w:rsid w:val="00E91A3F"/>
    <w:rsid w:val="00E943A6"/>
    <w:rsid w:val="00EB5450"/>
    <w:rsid w:val="00EE3463"/>
    <w:rsid w:val="00F05AC2"/>
    <w:rsid w:val="00F230F0"/>
    <w:rsid w:val="00F331D2"/>
    <w:rsid w:val="00F63984"/>
    <w:rsid w:val="00F724D9"/>
    <w:rsid w:val="00F7717F"/>
    <w:rsid w:val="00F859ED"/>
    <w:rsid w:val="00F90E98"/>
    <w:rsid w:val="00F92B00"/>
    <w:rsid w:val="00FA0F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C83F9B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C21BCE"/>
    <w:pPr>
      <w:keepNext/>
      <w:spacing w:after="0" w:line="240" w:lineRule="auto"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21BCE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21BCE"/>
    <w:pPr>
      <w:keepNext/>
      <w:spacing w:after="0"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21BCE"/>
    <w:pPr>
      <w:keepNext/>
      <w:spacing w:after="0" w:line="240" w:lineRule="auto"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21BCE"/>
    <w:pPr>
      <w:keepNext/>
      <w:spacing w:after="0" w:line="240" w:lineRule="auto"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21BCE"/>
    <w:pPr>
      <w:keepNext/>
      <w:spacing w:after="0" w:line="240" w:lineRule="auto"/>
      <w:outlineLvl w:val="5"/>
    </w:pPr>
    <w:rPr>
      <w:rFonts w:ascii="Arial LatArm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21BCE"/>
    <w:pPr>
      <w:keepNext/>
      <w:spacing w:after="0" w:line="240" w:lineRule="auto"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21BCE"/>
    <w:pPr>
      <w:keepNext/>
      <w:spacing w:after="0" w:line="240" w:lineRule="auto"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21BCE"/>
    <w:pPr>
      <w:keepNext/>
      <w:spacing w:after="0" w:line="240" w:lineRule="auto"/>
      <w:jc w:val="center"/>
      <w:outlineLvl w:val="8"/>
    </w:pPr>
    <w:rPr>
      <w:rFonts w:ascii="Times Armeni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21BCE"/>
    <w:rPr>
      <w:rFonts w:ascii="Arial Armenian" w:hAnsi="Arial Armenian" w:cs="Times New Roman"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C21BCE"/>
    <w:rPr>
      <w:rFonts w:ascii="Arial LatArm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21BCE"/>
    <w:rPr>
      <w:rFonts w:ascii="Arial LatArm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C21BCE"/>
    <w:rPr>
      <w:rFonts w:ascii="Arial LatArm" w:hAnsi="Arial LatArm" w:cs="Times New Roman"/>
      <w:i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C21BCE"/>
    <w:rPr>
      <w:rFonts w:ascii="Arial LatArm" w:hAnsi="Arial LatArm" w:cs="Times New Roman"/>
      <w:b/>
      <w:sz w:val="20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21BCE"/>
    <w:rPr>
      <w:rFonts w:ascii="Arial LatArm" w:hAnsi="Arial LatArm" w:cs="Times New Roman"/>
      <w:b/>
      <w:color w:val="000000"/>
      <w:sz w:val="2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C21BCE"/>
    <w:rPr>
      <w:rFonts w:ascii="Times Armeni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C21BCE"/>
    <w:rPr>
      <w:rFonts w:ascii="Times Armeni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C21BCE"/>
    <w:rPr>
      <w:rFonts w:ascii="Times Armenian" w:hAnsi="Times Armenian" w:cs="Times New Roman"/>
      <w:b/>
      <w:color w:val="000000"/>
      <w:sz w:val="20"/>
      <w:szCs w:val="20"/>
      <w:lang w:val="pt-BR" w:eastAsia="ru-RU"/>
    </w:rPr>
  </w:style>
  <w:style w:type="paragraph" w:styleId="BodyTextIndent">
    <w:name w:val="Body Text Indent"/>
    <w:aliases w:val="Char,Char Char Char Char"/>
    <w:basedOn w:val="Normal"/>
    <w:link w:val="BodyTextIndentChar"/>
    <w:uiPriority w:val="99"/>
    <w:semiHidden/>
    <w:rsid w:val="00C21BCE"/>
    <w:pPr>
      <w:spacing w:after="160" w:line="360" w:lineRule="auto"/>
      <w:ind w:firstLine="709"/>
      <w:jc w:val="both"/>
    </w:pPr>
    <w:rPr>
      <w:rFonts w:ascii="Arial AMU" w:hAnsi="Arial AMU" w:cs="Arial"/>
      <w:szCs w:val="20"/>
    </w:rPr>
  </w:style>
  <w:style w:type="character" w:customStyle="1" w:styleId="BodyTextIndentChar">
    <w:name w:val="Body Text Indent Char"/>
    <w:aliases w:val="Char Char,Char Char Char Char Char"/>
    <w:basedOn w:val="DefaultParagraphFont"/>
    <w:link w:val="BodyTextIndent"/>
    <w:uiPriority w:val="99"/>
    <w:locked/>
    <w:rsid w:val="00C21BCE"/>
    <w:rPr>
      <w:rFonts w:ascii="Arial LatArm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C21BCE"/>
    <w:pPr>
      <w:tabs>
        <w:tab w:val="center" w:pos="4320"/>
        <w:tab w:val="right" w:pos="8640"/>
      </w:tabs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C21BCE"/>
    <w:rPr>
      <w:rFonts w:ascii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C21BCE"/>
    <w:pPr>
      <w:spacing w:after="0"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C21BCE"/>
    <w:rPr>
      <w:rFonts w:ascii="Times Armeni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C21BCE"/>
    <w:pPr>
      <w:tabs>
        <w:tab w:val="left" w:pos="720"/>
      </w:tabs>
      <w:spacing w:after="0"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C21BCE"/>
    <w:rPr>
      <w:rFonts w:ascii="Arial LatArm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C21BCE"/>
    <w:pPr>
      <w:spacing w:after="0"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C21BCE"/>
    <w:rPr>
      <w:rFonts w:ascii="Baltica" w:hAnsi="Baltica" w:cs="Times New Roman"/>
      <w:sz w:val="20"/>
      <w:szCs w:val="20"/>
      <w:lang w:val="af-ZA"/>
    </w:rPr>
  </w:style>
  <w:style w:type="paragraph" w:customStyle="1" w:styleId="Default">
    <w:name w:val="Default"/>
    <w:uiPriority w:val="99"/>
    <w:rsid w:val="00C21BCE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C21BC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C21BCE"/>
    <w:rPr>
      <w:rFonts w:ascii="Tahoma" w:hAnsi="Tahoma" w:cs="Times New Roman"/>
      <w:sz w:val="16"/>
      <w:szCs w:val="16"/>
    </w:rPr>
  </w:style>
  <w:style w:type="character" w:styleId="Hyperlink">
    <w:name w:val="Hyperlink"/>
    <w:basedOn w:val="DefaultParagraphFont"/>
    <w:uiPriority w:val="99"/>
    <w:rsid w:val="00C21BCE"/>
    <w:rPr>
      <w:rFonts w:cs="Times New Roman"/>
      <w:color w:val="0000FF"/>
      <w:u w:val="single"/>
    </w:rPr>
  </w:style>
  <w:style w:type="character" w:customStyle="1" w:styleId="CharChar1">
    <w:name w:val="Char Char1"/>
    <w:uiPriority w:val="99"/>
    <w:locked/>
    <w:rsid w:val="00C21BCE"/>
    <w:rPr>
      <w:rFonts w:ascii="Arial LatArm" w:hAnsi="Arial LatArm"/>
      <w:i/>
      <w:lang w:val="en-AU" w:eastAsia="en-US"/>
    </w:rPr>
  </w:style>
  <w:style w:type="paragraph" w:styleId="BodyText">
    <w:name w:val="Body Text"/>
    <w:basedOn w:val="Normal"/>
    <w:link w:val="BodyTextChar"/>
    <w:uiPriority w:val="99"/>
    <w:rsid w:val="00C21BCE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C21BCE"/>
    <w:rPr>
      <w:rFonts w:ascii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uiPriority w:val="99"/>
    <w:semiHidden/>
    <w:rsid w:val="00C21BCE"/>
    <w:pPr>
      <w:spacing w:after="0" w:line="240" w:lineRule="auto"/>
      <w:ind w:left="240" w:hanging="240"/>
    </w:pPr>
    <w:rPr>
      <w:rFonts w:ascii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uiPriority w:val="99"/>
    <w:semiHidden/>
    <w:rsid w:val="00C21BCE"/>
    <w:pPr>
      <w:spacing w:after="0" w:line="240" w:lineRule="auto"/>
    </w:pPr>
    <w:rPr>
      <w:rFonts w:ascii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C21BCE"/>
    <w:pPr>
      <w:tabs>
        <w:tab w:val="center" w:pos="4153"/>
        <w:tab w:val="right" w:pos="8306"/>
      </w:tabs>
      <w:spacing w:after="0" w:line="240" w:lineRule="auto"/>
    </w:pPr>
    <w:rPr>
      <w:rFonts w:ascii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C21BCE"/>
    <w:rPr>
      <w:rFonts w:ascii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uiPriority w:val="99"/>
    <w:rsid w:val="00C21BCE"/>
    <w:pPr>
      <w:spacing w:after="0" w:line="240" w:lineRule="auto"/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C21BCE"/>
    <w:rPr>
      <w:rFonts w:ascii="Arial LatArm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uiPriority w:val="99"/>
    <w:qFormat/>
    <w:rsid w:val="00C21BCE"/>
    <w:pPr>
      <w:spacing w:after="0" w:line="240" w:lineRule="auto"/>
      <w:jc w:val="center"/>
    </w:pPr>
    <w:rPr>
      <w:rFonts w:ascii="Arial Armeni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C21BCE"/>
    <w:rPr>
      <w:rFonts w:ascii="Arial Armenian" w:hAnsi="Arial Armenian"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C21BCE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uiPriority w:val="99"/>
    <w:rsid w:val="00C21BCE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uiPriority w:val="99"/>
    <w:rsid w:val="00C21BCE"/>
    <w:pPr>
      <w:spacing w:after="0" w:line="480" w:lineRule="auto"/>
      <w:ind w:firstLine="709"/>
      <w:jc w:val="both"/>
    </w:pPr>
    <w:rPr>
      <w:rFonts w:ascii="Arial Armenian" w:hAnsi="Arial Armenian"/>
      <w:szCs w:val="20"/>
      <w:lang w:eastAsia="ru-RU"/>
    </w:rPr>
  </w:style>
  <w:style w:type="character" w:customStyle="1" w:styleId="normChar">
    <w:name w:val="norm Char"/>
    <w:uiPriority w:val="99"/>
    <w:locked/>
    <w:rsid w:val="00C21BCE"/>
    <w:rPr>
      <w:rFonts w:ascii="Arial Armenian" w:hAnsi="Arial Armenian"/>
      <w:sz w:val="22"/>
      <w:lang w:val="en-US" w:eastAsia="ru-RU"/>
    </w:rPr>
  </w:style>
  <w:style w:type="character" w:customStyle="1" w:styleId="CharCharChar">
    <w:name w:val="Char Char Char"/>
    <w:uiPriority w:val="99"/>
    <w:rsid w:val="00C21BCE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99"/>
    <w:qFormat/>
    <w:rsid w:val="00C21BCE"/>
    <w:rPr>
      <w:rFonts w:cs="Times New Roman"/>
      <w:b/>
    </w:rPr>
  </w:style>
  <w:style w:type="character" w:styleId="FootnoteReference">
    <w:name w:val="footnote reference"/>
    <w:basedOn w:val="DefaultParagraphFont"/>
    <w:uiPriority w:val="99"/>
    <w:semiHidden/>
    <w:rsid w:val="00C21BCE"/>
    <w:rPr>
      <w:rFonts w:cs="Times New Roman"/>
      <w:vertAlign w:val="superscript"/>
    </w:rPr>
  </w:style>
  <w:style w:type="character" w:customStyle="1" w:styleId="CharChar22">
    <w:name w:val="Char Char22"/>
    <w:uiPriority w:val="99"/>
    <w:rsid w:val="00C21BCE"/>
    <w:rPr>
      <w:rFonts w:ascii="Arial Armenian" w:hAnsi="Arial Armenian"/>
      <w:sz w:val="28"/>
      <w:lang w:val="en-US"/>
    </w:rPr>
  </w:style>
  <w:style w:type="character" w:customStyle="1" w:styleId="CharChar20">
    <w:name w:val="Char Char20"/>
    <w:uiPriority w:val="99"/>
    <w:rsid w:val="00C21BCE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uiPriority w:val="99"/>
    <w:rsid w:val="00C21BCE"/>
    <w:rPr>
      <w:rFonts w:ascii="Times Armenian" w:hAnsi="Times Armenian"/>
      <w:b/>
      <w:lang w:val="hy-AM"/>
    </w:rPr>
  </w:style>
  <w:style w:type="character" w:customStyle="1" w:styleId="CharChar15">
    <w:name w:val="Char Char15"/>
    <w:uiPriority w:val="99"/>
    <w:rsid w:val="00C21BCE"/>
    <w:rPr>
      <w:rFonts w:ascii="Times Armenian" w:hAnsi="Times Armenian"/>
      <w:i/>
      <w:lang w:val="nl-NL"/>
    </w:rPr>
  </w:style>
  <w:style w:type="character" w:customStyle="1" w:styleId="CharChar13">
    <w:name w:val="Char Char13"/>
    <w:uiPriority w:val="99"/>
    <w:rsid w:val="00C21BCE"/>
    <w:rPr>
      <w:rFonts w:ascii="Arial Armenian" w:hAnsi="Arial Armenian"/>
      <w:lang w:val="en-US"/>
    </w:rPr>
  </w:style>
  <w:style w:type="character" w:styleId="CommentReference">
    <w:name w:val="annotation reference"/>
    <w:basedOn w:val="DefaultParagraphFont"/>
    <w:uiPriority w:val="99"/>
    <w:semiHidden/>
    <w:rsid w:val="00C21BCE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C21B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C21BCE"/>
    <w:rPr>
      <w:b/>
      <w:bCs/>
    </w:rPr>
  </w:style>
  <w:style w:type="paragraph" w:styleId="EndnoteText">
    <w:name w:val="endnote text"/>
    <w:basedOn w:val="Normal"/>
    <w:link w:val="EndnoteTextChar"/>
    <w:uiPriority w:val="99"/>
    <w:semiHidden/>
    <w:rsid w:val="00C21BCE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C21BCE"/>
    <w:rPr>
      <w:rFonts w:ascii="Times Armenian" w:hAnsi="Times Armenian" w:cs="Times New Roman"/>
      <w:sz w:val="20"/>
      <w:szCs w:val="20"/>
      <w:lang w:eastAsia="ru-RU"/>
    </w:rPr>
  </w:style>
  <w:style w:type="character" w:styleId="EndnoteReference">
    <w:name w:val="endnote reference"/>
    <w:basedOn w:val="DefaultParagraphFont"/>
    <w:uiPriority w:val="99"/>
    <w:semiHidden/>
    <w:rsid w:val="00C21BCE"/>
    <w:rPr>
      <w:rFonts w:cs="Times New Roman"/>
      <w:vertAlign w:val="superscript"/>
    </w:rPr>
  </w:style>
  <w:style w:type="paragraph" w:styleId="DocumentMap">
    <w:name w:val="Document Map"/>
    <w:basedOn w:val="Normal"/>
    <w:link w:val="DocumentMapChar"/>
    <w:uiPriority w:val="99"/>
    <w:semiHidden/>
    <w:rsid w:val="00C21BCE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C21BCE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Revision">
    <w:name w:val="Revision"/>
    <w:hidden/>
    <w:uiPriority w:val="99"/>
    <w:semiHidden/>
    <w:rsid w:val="00C21BCE"/>
    <w:rPr>
      <w:rFonts w:ascii="Times Armenian" w:hAnsi="Times Armenian"/>
      <w:sz w:val="24"/>
      <w:szCs w:val="20"/>
      <w:lang w:eastAsia="ru-RU"/>
    </w:rPr>
  </w:style>
  <w:style w:type="table" w:styleId="TableGrid">
    <w:name w:val="Table Grid"/>
    <w:basedOn w:val="TableNormal"/>
    <w:uiPriority w:val="99"/>
    <w:rsid w:val="00C21BCE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uiPriority w:val="99"/>
    <w:rsid w:val="00C21BCE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Normal"/>
    <w:uiPriority w:val="99"/>
    <w:rsid w:val="00C21BCE"/>
    <w:pPr>
      <w:spacing w:after="0" w:line="240" w:lineRule="auto"/>
      <w:jc w:val="center"/>
    </w:pPr>
    <w:rPr>
      <w:rFonts w:ascii="Arial Armenian" w:hAnsi="Arial Armenian"/>
      <w:w w:val="90"/>
      <w:szCs w:val="20"/>
      <w:lang w:eastAsia="ru-RU"/>
    </w:rPr>
  </w:style>
  <w:style w:type="character" w:customStyle="1" w:styleId="CharChar23">
    <w:name w:val="Char Char23"/>
    <w:uiPriority w:val="99"/>
    <w:rsid w:val="00C21BCE"/>
    <w:rPr>
      <w:rFonts w:ascii="Arial Armenian" w:hAnsi="Arial Armenian"/>
      <w:sz w:val="28"/>
      <w:lang w:val="en-US" w:eastAsia="ru-RU"/>
    </w:rPr>
  </w:style>
  <w:style w:type="character" w:customStyle="1" w:styleId="CharChar21">
    <w:name w:val="Char Char21"/>
    <w:uiPriority w:val="99"/>
    <w:rsid w:val="00C21BCE"/>
    <w:rPr>
      <w:rFonts w:ascii="Arial LatArm" w:hAnsi="Arial LatArm"/>
      <w:b/>
      <w:color w:val="0000FF"/>
      <w:lang w:val="en-US" w:eastAsia="ru-RU"/>
    </w:rPr>
  </w:style>
  <w:style w:type="paragraph" w:styleId="ListParagraph">
    <w:name w:val="List Paragraph"/>
    <w:basedOn w:val="Normal"/>
    <w:uiPriority w:val="99"/>
    <w:qFormat/>
    <w:rsid w:val="00C21BCE"/>
    <w:pPr>
      <w:spacing w:after="0" w:line="240" w:lineRule="auto"/>
      <w:ind w:left="720"/>
    </w:pPr>
    <w:rPr>
      <w:rFonts w:ascii="Times Armenian" w:hAnsi="Times Armenian" w:cs="Times Armenian"/>
      <w:sz w:val="24"/>
      <w:szCs w:val="24"/>
      <w:lang w:eastAsia="ru-RU"/>
    </w:rPr>
  </w:style>
  <w:style w:type="character" w:customStyle="1" w:styleId="CharChar25">
    <w:name w:val="Char Char25"/>
    <w:uiPriority w:val="99"/>
    <w:rsid w:val="00C21BCE"/>
    <w:rPr>
      <w:rFonts w:ascii="Arial Armenian" w:hAnsi="Arial Armenian"/>
      <w:sz w:val="28"/>
      <w:lang w:val="en-US" w:eastAsia="ru-RU"/>
    </w:rPr>
  </w:style>
  <w:style w:type="character" w:customStyle="1" w:styleId="CharChar24">
    <w:name w:val="Char Char24"/>
    <w:uiPriority w:val="99"/>
    <w:rsid w:val="00C21BCE"/>
    <w:rPr>
      <w:rFonts w:ascii="Arial LatArm" w:hAnsi="Arial LatArm"/>
      <w:b/>
      <w:color w:val="0000FF"/>
      <w:lang w:val="en-US" w:eastAsia="ru-RU"/>
    </w:rPr>
  </w:style>
  <w:style w:type="paragraph" w:styleId="BlockText">
    <w:name w:val="Block Text"/>
    <w:basedOn w:val="Normal"/>
    <w:uiPriority w:val="99"/>
    <w:rsid w:val="00C21BCE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uiPriority w:val="99"/>
    <w:rsid w:val="00C21BCE"/>
    <w:pPr>
      <w:autoSpaceDE w:val="0"/>
      <w:autoSpaceDN w:val="0"/>
      <w:adjustRightInd w:val="0"/>
      <w:spacing w:after="0" w:line="240" w:lineRule="auto"/>
    </w:pPr>
    <w:rPr>
      <w:rFonts w:ascii="Times Armeni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uiPriority w:val="99"/>
    <w:rsid w:val="00C21BCE"/>
    <w:pPr>
      <w:autoSpaceDE w:val="0"/>
      <w:autoSpaceDN w:val="0"/>
      <w:adjustRightInd w:val="0"/>
      <w:spacing w:after="0" w:line="240" w:lineRule="auto"/>
    </w:pPr>
    <w:rPr>
      <w:rFonts w:ascii="Times Armeni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uiPriority w:val="99"/>
    <w:rsid w:val="00C21BCE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4">
    <w:name w:val="xl64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5">
    <w:name w:val="xl65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hAnsi="Times Armenian" w:cs="Arial Unicode MS"/>
      <w:sz w:val="16"/>
      <w:szCs w:val="16"/>
    </w:rPr>
  </w:style>
  <w:style w:type="paragraph" w:customStyle="1" w:styleId="xl68">
    <w:name w:val="xl68"/>
    <w:basedOn w:val="Normal"/>
    <w:uiPriority w:val="99"/>
    <w:rsid w:val="00C21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uiPriority w:val="99"/>
    <w:rsid w:val="00C21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uiPriority w:val="99"/>
    <w:rsid w:val="00C21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uiPriority w:val="99"/>
    <w:rsid w:val="00C21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xl72">
    <w:name w:val="xl72"/>
    <w:basedOn w:val="Normal"/>
    <w:uiPriority w:val="99"/>
    <w:rsid w:val="00C21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font5">
    <w:name w:val="font5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sz w:val="16"/>
      <w:szCs w:val="16"/>
    </w:rPr>
  </w:style>
  <w:style w:type="paragraph" w:customStyle="1" w:styleId="font6">
    <w:name w:val="font6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Arm" w:hAnsi="Times LatArm" w:cs="Arial Unicode MS"/>
      <w:sz w:val="16"/>
      <w:szCs w:val="16"/>
    </w:rPr>
  </w:style>
  <w:style w:type="paragraph" w:customStyle="1" w:styleId="font8">
    <w:name w:val="font8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sz w:val="16"/>
      <w:szCs w:val="16"/>
    </w:rPr>
  </w:style>
  <w:style w:type="paragraph" w:customStyle="1" w:styleId="font9">
    <w:name w:val="font9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Arm" w:hAnsi="Times LatArm" w:cs="Arial Unicode MS"/>
      <w:sz w:val="16"/>
      <w:szCs w:val="16"/>
    </w:rPr>
  </w:style>
  <w:style w:type="paragraph" w:customStyle="1" w:styleId="font11">
    <w:name w:val="font11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LatRus" w:hAnsi="Times LatRus" w:cs="Arial Unicode MS"/>
      <w:sz w:val="16"/>
      <w:szCs w:val="16"/>
    </w:rPr>
  </w:style>
  <w:style w:type="paragraph" w:customStyle="1" w:styleId="font12">
    <w:name w:val="font12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font13">
    <w:name w:val="font13"/>
    <w:basedOn w:val="Normal"/>
    <w:uiPriority w:val="99"/>
    <w:rsid w:val="00C21BCE"/>
    <w:pPr>
      <w:spacing w:before="100" w:beforeAutospacing="1" w:after="100" w:afterAutospacing="1" w:line="240" w:lineRule="auto"/>
    </w:pPr>
    <w:rPr>
      <w:rFonts w:ascii="Times Armenian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uiPriority w:val="99"/>
    <w:rsid w:val="00C21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uiPriority w:val="99"/>
    <w:rsid w:val="00C21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uiPriority w:val="99"/>
    <w:rsid w:val="00C21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hAnsi="Times Armenian" w:cs="Arial Unicode MS"/>
      <w:b/>
      <w:bCs/>
      <w:sz w:val="24"/>
      <w:szCs w:val="24"/>
    </w:rPr>
  </w:style>
  <w:style w:type="paragraph" w:customStyle="1" w:styleId="Index11">
    <w:name w:val="Index 11"/>
    <w:basedOn w:val="Normal"/>
    <w:uiPriority w:val="99"/>
    <w:rsid w:val="00C21BCE"/>
    <w:pPr>
      <w:suppressAutoHyphens/>
      <w:spacing w:after="0"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uiPriority w:val="99"/>
    <w:rsid w:val="00C21BCE"/>
    <w:pPr>
      <w:suppressAutoHyphens/>
      <w:spacing w:after="0" w:line="100" w:lineRule="atLeast"/>
    </w:pPr>
    <w:rPr>
      <w:rFonts w:ascii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basedOn w:val="DefaultParagraphFont"/>
    <w:uiPriority w:val="99"/>
    <w:rsid w:val="00C21BCE"/>
    <w:rPr>
      <w:rFonts w:cs="Times New Roman"/>
      <w:color w:val="800080"/>
      <w:u w:val="single"/>
    </w:rPr>
  </w:style>
  <w:style w:type="character" w:customStyle="1" w:styleId="CharCharCharChar1">
    <w:name w:val="Char Char Char Char1"/>
    <w:aliases w:val="Char Char Char Char Char Char"/>
    <w:uiPriority w:val="99"/>
    <w:rsid w:val="00C21BCE"/>
    <w:rPr>
      <w:rFonts w:ascii="Arial LatArm" w:hAnsi="Arial LatArm"/>
      <w:sz w:val="24"/>
      <w:lang w:val="en-US" w:eastAsia="ru-RU"/>
    </w:rPr>
  </w:style>
  <w:style w:type="character" w:customStyle="1" w:styleId="CharChar2">
    <w:name w:val="Char Char2"/>
    <w:uiPriority w:val="99"/>
    <w:locked/>
    <w:rsid w:val="00C21BCE"/>
    <w:rPr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253</Words>
  <Characters>1447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Նստարան « Հին Էրեբունի» (փայտե և թուջե ձուլվածքով )</dc:title>
  <dc:subject/>
  <dc:creator>Gor.Muradyan</dc:creator>
  <cp:keywords/>
  <dc:description/>
  <cp:lastModifiedBy>EKComp</cp:lastModifiedBy>
  <cp:revision>3</cp:revision>
  <cp:lastPrinted>2016-11-30T07:39:00Z</cp:lastPrinted>
  <dcterms:created xsi:type="dcterms:W3CDTF">2017-04-13T10:48:00Z</dcterms:created>
  <dcterms:modified xsi:type="dcterms:W3CDTF">2017-04-13T11:17:00Z</dcterms:modified>
</cp:coreProperties>
</file>